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3AF" w:rsidRDefault="002C73AF" w:rsidP="002C73AF">
      <w:pPr>
        <w:pStyle w:val="a4"/>
        <w:spacing w:after="4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Публикации учителей МОУ «Гимназия №3»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Мигунова Г.М, Сорокина Т.Б., Труфанова Е.В. Организация занятий для детей в Детской правовой школе занятие «Каждый имеет право на жизнь» -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«Знай свои права», т 2- 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М.«Канцлер</w:t>
      </w:r>
      <w:proofErr w:type="spellEnd"/>
      <w:r>
        <w:rPr>
          <w:rFonts w:ascii="Times New Roman" w:hAnsi="Times New Roman" w:cs="Times New Roman"/>
          <w:sz w:val="24"/>
          <w:szCs w:val="24"/>
        </w:rPr>
        <w:t>», 2011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Цедякова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О.Л. Эффективность применения системы опроса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Tehnologies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уроках физики. - Журнал «Учитель» №1, 2012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Цедякова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О.Л. Применение системы голосования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SMART</w:t>
      </w:r>
      <w:r w:rsidRPr="002C73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RESPOCL</w:t>
      </w:r>
      <w:r>
        <w:rPr>
          <w:rFonts w:ascii="Times New Roman" w:hAnsi="Times New Roman" w:cs="Times New Roman"/>
          <w:sz w:val="24"/>
          <w:szCs w:val="24"/>
        </w:rPr>
        <w:t xml:space="preserve"> на уроках физики. - Журнал «1сентября», «Физика» №18, 2011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 М.А. Индивидуализация обучения в курсе математики. - Журнал «Учитель» №2,2008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Голдобина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 Работа в группах на уроках русского языка. - Журнал «Учитель» №2, 2008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Голдобина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 Как помочь одарённому ребёнку…(из опыта работы). - Журнал «Учитель» №1, 2012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Иваненко Т.Л. От учебного проекта к интегрированному проекту социальной направленности. - Журнал «Учитель» №2, 2012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Иваненко Т.Л. Радость общения – Журнал «Педагогическая академия», - И: М. «ГОУ Педагогическая академия», №2, 2010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 Т.М. Воспитание успешных участников межкультурной коммуникации. – Сборник материалов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C73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международной научно-практической конференции, т. 2, И: МГУ им. Ломоносова, 2011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Мигунова Г.М. Эффективность урока – стимул к успеху учителя и ученика. -Журнал «Учитель» №1, 2012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Труфанова Е.В. Возможности интерактивной доски. – Журнал «Учитель» №2, 2008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Бобылкина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 </w:t>
      </w:r>
      <w:r>
        <w:rPr>
          <w:rFonts w:ascii="Times New Roman" w:hAnsi="Times New Roman" w:cs="Times New Roman"/>
        </w:rPr>
        <w:t xml:space="preserve">Гимназия - пространство для гражданского воспитания учащихся. – Журнал «Учитель», №2, 2009 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Мигунова Г.М. Еще раз о систематизации и обобщении учебной информации. – Журнал «Преподавание истории и обществознания в школе»,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№1, 2009 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Мордовец Т.М. Развитие креативности старшеклассников. - Журнал «Учитель», №2, 2008 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Чернова О.В. Образовательные технологии как средство модернизации учебного процесса. - </w:t>
      </w:r>
      <w:r>
        <w:rPr>
          <w:rFonts w:ascii="Times New Roman" w:hAnsi="Times New Roman" w:cs="Times New Roman"/>
          <w:sz w:val="24"/>
          <w:szCs w:val="24"/>
        </w:rPr>
        <w:t xml:space="preserve">Журнал «Учитель», №2, 2008 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Пшеничных Е.С. Путешествие в мир изобразительного искусства.- </w:t>
      </w:r>
      <w:r>
        <w:rPr>
          <w:rFonts w:ascii="Times New Roman" w:hAnsi="Times New Roman" w:cs="Times New Roman"/>
          <w:sz w:val="24"/>
          <w:szCs w:val="24"/>
        </w:rPr>
        <w:t xml:space="preserve">Журнал «Учитель», №2, 2008 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Бобылкина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М.С. Традиции и инновации в воспитательной системе гимназии.- Журнал «Учитель» , №2, 2008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Есетова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Н.П. Использование игровых технологий на уроках английского языка.- Журнал «Учитель», №1, 2012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Мигунова Г.М. Образовательное пространство индивидуализации образовательного процесса в гимназии. - Журнал «Педагогическая академия», - И: М. «ГОУ Педагогическая академия»,2012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Зубкова О.П. Чернова О.В. Организация исследовательской и проектной деятельности гимназистов. – Журнал «Практика административной работы в школе», №5, 2009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Чернова О.В. Современные образовательные технологии – осознанный выбор учителя. - Журнал «Учитель», №1, 2012</w:t>
      </w:r>
    </w:p>
    <w:p w:rsid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Зубкова О.П. Проблемное обучение на уроках математики. – Журнал «Учитель», №1, 2012</w:t>
      </w:r>
    </w:p>
    <w:p w:rsidR="00541BD2" w:rsidRPr="00541BD2" w:rsidRDefault="002C73AF" w:rsidP="00541BD2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 </w:t>
      </w:r>
      <w:r w:rsidR="00541BD2" w:rsidRPr="00541BD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41BD2" w:rsidRPr="00541BD2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490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BD2" w:rsidRPr="00541BD2">
        <w:rPr>
          <w:rFonts w:ascii="Times New Roman" w:hAnsi="Times New Roman" w:cs="Times New Roman"/>
          <w:sz w:val="24"/>
          <w:szCs w:val="24"/>
        </w:rPr>
        <w:t>Star</w:t>
      </w:r>
      <w:proofErr w:type="spellEnd"/>
      <w:r w:rsidR="00541BD2" w:rsidRPr="00541BD2">
        <w:rPr>
          <w:rFonts w:ascii="Times New Roman" w:hAnsi="Times New Roman" w:cs="Times New Roman"/>
          <w:sz w:val="24"/>
          <w:szCs w:val="24"/>
        </w:rPr>
        <w:t>»</w:t>
      </w:r>
      <w:r w:rsidR="006F019E">
        <w:rPr>
          <w:rFonts w:ascii="Times New Roman" w:hAnsi="Times New Roman" w:cs="Times New Roman"/>
          <w:sz w:val="24"/>
          <w:szCs w:val="24"/>
        </w:rPr>
        <w:t xml:space="preserve"> </w:t>
      </w:r>
      <w:r w:rsidR="00541BD2" w:rsidRPr="00541BD2">
        <w:rPr>
          <w:rFonts w:ascii="Times New Roman" w:hAnsi="Times New Roman" w:cs="Times New Roman"/>
          <w:sz w:val="24"/>
          <w:szCs w:val="24"/>
        </w:rPr>
        <w:t>–</w:t>
      </w:r>
      <w:r w:rsidR="006F019E">
        <w:rPr>
          <w:rFonts w:ascii="Times New Roman" w:hAnsi="Times New Roman" w:cs="Times New Roman"/>
          <w:sz w:val="24"/>
          <w:szCs w:val="24"/>
        </w:rPr>
        <w:t xml:space="preserve"> </w:t>
      </w:r>
      <w:r w:rsidR="00541BD2" w:rsidRPr="00541BD2">
        <w:rPr>
          <w:rFonts w:ascii="Times New Roman" w:hAnsi="Times New Roman" w:cs="Times New Roman"/>
          <w:sz w:val="24"/>
          <w:szCs w:val="24"/>
        </w:rPr>
        <w:t xml:space="preserve">описание учебно-методической разработки открытого урока (для родителей) интегрированного курса ОБЖ на английском </w:t>
      </w:r>
      <w:r w:rsidR="00541BD2" w:rsidRPr="00541BD2">
        <w:rPr>
          <w:rFonts w:ascii="Times New Roman" w:hAnsi="Times New Roman" w:cs="Times New Roman"/>
          <w:sz w:val="24"/>
          <w:szCs w:val="24"/>
        </w:rPr>
        <w:lastRenderedPageBreak/>
        <w:t>языке в 6 классе с углублённым изучением английского языка, журнал «Учитель» №1, 2012 г.</w:t>
      </w:r>
    </w:p>
    <w:p w:rsidR="002C73AF" w:rsidRP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Егорова Л.А. Эффективность урока</w:t>
      </w:r>
      <w:r w:rsidR="004906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стимул к успеху учителя и ученика.- Журнал «Учитель», №1, 2012</w:t>
      </w:r>
    </w:p>
    <w:p w:rsidR="002C73AF" w:rsidRP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73AF">
        <w:rPr>
          <w:rFonts w:ascii="Times New Roman" w:hAnsi="Times New Roman" w:cs="Times New Roman"/>
          <w:sz w:val="24"/>
          <w:szCs w:val="24"/>
        </w:rPr>
        <w:t>Данилина</w:t>
      </w:r>
      <w:r>
        <w:rPr>
          <w:rFonts w:ascii="Times New Roman" w:hAnsi="Times New Roman" w:cs="Times New Roman"/>
          <w:sz w:val="24"/>
          <w:szCs w:val="24"/>
        </w:rPr>
        <w:t>Л.П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C73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«Начальное звено» и ФГОС нового поколения.-</w:t>
      </w:r>
      <w:r w:rsidRPr="002C73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Журнал «Учитель», №3, 2012</w:t>
      </w:r>
    </w:p>
    <w:p w:rsidR="002C73AF" w:rsidRP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М.А. В режиме поиска.- Журнал «Учитель», №3, 2012</w:t>
      </w:r>
    </w:p>
    <w:p w:rsidR="002C73AF" w:rsidRPr="002C73AF" w:rsidRDefault="002C73AF" w:rsidP="002C73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Пустовалова А.М. Возможности домашнего задания.-</w:t>
      </w:r>
      <w:r w:rsidRPr="002C73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Журнал «Учитель», №3, 2012</w:t>
      </w:r>
    </w:p>
    <w:p w:rsidR="00A96D3A" w:rsidRPr="002C73AF" w:rsidRDefault="00A96D3A" w:rsidP="00A96D3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Степаниденко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Мир добра и красоты.- Журнал «Учитель», №3, 2012</w:t>
      </w:r>
    </w:p>
    <w:p w:rsidR="00A96D3A" w:rsidRPr="002C73AF" w:rsidRDefault="002C73AF" w:rsidP="00A96D3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D3A">
        <w:rPr>
          <w:rFonts w:ascii="Times New Roman" w:hAnsi="Times New Roman" w:cs="Times New Roman"/>
          <w:sz w:val="24"/>
          <w:szCs w:val="24"/>
        </w:rPr>
        <w:t>Молчанова М.В. учить мыслить.- Журнал «Учитель», №3, 2012</w:t>
      </w:r>
    </w:p>
    <w:p w:rsidR="00A96D3A" w:rsidRPr="002C73AF" w:rsidRDefault="00A96D3A" w:rsidP="00A96D3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Мордовец Т.М. Технология проблемного обучения.- Журнал «Учитель», №3, 2012</w:t>
      </w:r>
    </w:p>
    <w:p w:rsidR="00A96D3A" w:rsidRPr="002C73AF" w:rsidRDefault="00A96D3A" w:rsidP="00A96D3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Очерет Л.А. Формирование орфографического навыка у младших школьников.-</w:t>
      </w:r>
      <w:r w:rsidRPr="00A96D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Журнал «Учитель», №3, 2012</w:t>
      </w:r>
    </w:p>
    <w:p w:rsidR="00A96D3A" w:rsidRDefault="00A96D3A" w:rsidP="00A96D3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Шибаева С.Н. Развиваем критическое мышление.- Журнал «Учитель», №3, 2012</w:t>
      </w:r>
    </w:p>
    <w:p w:rsidR="00C34D37" w:rsidRDefault="00C34D37" w:rsidP="00C34D3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</w:t>
      </w:r>
      <w:r w:rsidRPr="00C34D37">
        <w:rPr>
          <w:rFonts w:ascii="Times New Roman" w:hAnsi="Times New Roman" w:cs="Times New Roman"/>
          <w:sz w:val="24"/>
          <w:szCs w:val="24"/>
        </w:rPr>
        <w:t xml:space="preserve"> </w:t>
      </w:r>
      <w:r w:rsidRPr="00C34D37">
        <w:rPr>
          <w:rFonts w:ascii="Times New Roman" w:hAnsi="Times New Roman" w:cs="Times New Roman"/>
          <w:sz w:val="24"/>
          <w:szCs w:val="24"/>
        </w:rPr>
        <w:t>«Интеграция предметов в инновационной деятельности учителя английского языка». Пути реализации современных требований к процессу обучения иностранному языку в общеобразовательных учреждениях. Материалы международной научно-практической конференции «Реализация требований ФГОС в системе непрерывного иноязычного образования». Книга 1. Стр. 202-207. Москва, 2-3 февраля 2012г.</w:t>
      </w:r>
    </w:p>
    <w:p w:rsidR="004B10BB" w:rsidRDefault="00176363" w:rsidP="004B10B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Иваненко Т.Л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10BB">
        <w:rPr>
          <w:rFonts w:ascii="Times New Roman" w:hAnsi="Times New Roman" w:cs="Times New Roman"/>
          <w:sz w:val="24"/>
          <w:szCs w:val="24"/>
        </w:rPr>
        <w:t xml:space="preserve"> </w:t>
      </w:r>
      <w:r w:rsidR="004B10BB" w:rsidRPr="004B10BB">
        <w:rPr>
          <w:rFonts w:ascii="Times New Roman" w:hAnsi="Times New Roman" w:cs="Times New Roman"/>
          <w:sz w:val="24"/>
          <w:szCs w:val="24"/>
        </w:rPr>
        <w:t>«Использование электронных учебных пособий при обучении английскому языку (основная и старшая школа)». Пути реализации современных требований к процессу обучения иностранному языку в общеобразовательных учреждениях. Материалы международной научно-практической конференции «Реализация требований ФГОС в системе непрерывного иноязычного образования». Книга 1. Стр. 79-84. Москва, 2-3 февраля 2012г.</w:t>
      </w:r>
    </w:p>
    <w:p w:rsidR="004B49C4" w:rsidRDefault="004B49C4" w:rsidP="004B10B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</w:t>
      </w:r>
      <w:r w:rsidRPr="004B49C4">
        <w:rPr>
          <w:rFonts w:ascii="Times New Roman" w:hAnsi="Times New Roman" w:cs="Times New Roman"/>
          <w:sz w:val="24"/>
          <w:szCs w:val="24"/>
        </w:rPr>
        <w:t xml:space="preserve"> </w:t>
      </w:r>
      <w:r w:rsidRPr="004B49C4">
        <w:rPr>
          <w:rFonts w:ascii="Times New Roman" w:hAnsi="Times New Roman" w:cs="Times New Roman"/>
          <w:sz w:val="24"/>
          <w:szCs w:val="24"/>
        </w:rPr>
        <w:t>«Мотивация учащихся на уроках английского языка», жу</w:t>
      </w:r>
      <w:r w:rsidRPr="004B49C4">
        <w:rPr>
          <w:rFonts w:ascii="Times New Roman" w:hAnsi="Times New Roman" w:cs="Times New Roman"/>
          <w:sz w:val="24"/>
          <w:szCs w:val="24"/>
        </w:rPr>
        <w:t>р</w:t>
      </w:r>
      <w:r w:rsidRPr="004B49C4">
        <w:rPr>
          <w:rFonts w:ascii="Times New Roman" w:hAnsi="Times New Roman" w:cs="Times New Roman"/>
          <w:sz w:val="24"/>
          <w:szCs w:val="24"/>
        </w:rPr>
        <w:t>нал «Учитель №2/2008г</w:t>
      </w:r>
    </w:p>
    <w:p w:rsidR="004B49C4" w:rsidRDefault="004B49C4" w:rsidP="004B10B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</w:t>
      </w:r>
      <w:r w:rsidRPr="004B49C4">
        <w:rPr>
          <w:rFonts w:ascii="Times New Roman" w:hAnsi="Times New Roman" w:cs="Times New Roman"/>
          <w:sz w:val="24"/>
          <w:szCs w:val="24"/>
        </w:rPr>
        <w:t xml:space="preserve"> </w:t>
      </w:r>
      <w:r w:rsidRPr="004B49C4">
        <w:rPr>
          <w:rFonts w:ascii="Times New Roman" w:hAnsi="Times New Roman" w:cs="Times New Roman"/>
          <w:sz w:val="24"/>
          <w:szCs w:val="24"/>
        </w:rPr>
        <w:t xml:space="preserve">Фестиваль педагогических идей «Открытый урок», издательский дом «Первое сентября»: 2006/2007г. «Сценарий Рождественского утренника “Merry Christmas”, Сертификат  №403124; </w:t>
      </w:r>
    </w:p>
    <w:p w:rsidR="004B49C4" w:rsidRDefault="004B49C4" w:rsidP="004B10B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</w:t>
      </w:r>
      <w:r w:rsidRPr="004B49C4">
        <w:rPr>
          <w:rFonts w:ascii="Times New Roman" w:hAnsi="Times New Roman" w:cs="Times New Roman"/>
          <w:sz w:val="24"/>
          <w:szCs w:val="24"/>
        </w:rPr>
        <w:t xml:space="preserve"> </w:t>
      </w:r>
      <w:r w:rsidRPr="004B49C4">
        <w:rPr>
          <w:rFonts w:ascii="Times New Roman" w:hAnsi="Times New Roman" w:cs="Times New Roman"/>
          <w:sz w:val="24"/>
          <w:szCs w:val="24"/>
        </w:rPr>
        <w:t>Фестиваль педагогических идей «Открытый урок», издательский дом «Первое сентября»:</w:t>
      </w:r>
      <w:r w:rsidR="00490661">
        <w:rPr>
          <w:rFonts w:ascii="Times New Roman" w:hAnsi="Times New Roman" w:cs="Times New Roman"/>
          <w:sz w:val="24"/>
          <w:szCs w:val="24"/>
        </w:rPr>
        <w:t xml:space="preserve"> </w:t>
      </w:r>
      <w:r w:rsidR="00490661" w:rsidRPr="004B49C4">
        <w:rPr>
          <w:rFonts w:ascii="Times New Roman" w:hAnsi="Times New Roman" w:cs="Times New Roman"/>
          <w:sz w:val="24"/>
          <w:szCs w:val="24"/>
        </w:rPr>
        <w:t>2009/2010г.</w:t>
      </w:r>
      <w:r w:rsidRPr="004B49C4">
        <w:rPr>
          <w:rFonts w:ascii="Times New Roman" w:hAnsi="Times New Roman" w:cs="Times New Roman"/>
          <w:sz w:val="24"/>
          <w:szCs w:val="24"/>
        </w:rPr>
        <w:t xml:space="preserve"> «Методическая разработка урока по английскому языку для учащихся 9 класса по теме «Средства массовой информ</w:t>
      </w:r>
      <w:r w:rsidRPr="004B49C4">
        <w:rPr>
          <w:rFonts w:ascii="Times New Roman" w:hAnsi="Times New Roman" w:cs="Times New Roman"/>
          <w:sz w:val="24"/>
          <w:szCs w:val="24"/>
        </w:rPr>
        <w:t>а</w:t>
      </w:r>
      <w:r w:rsidRPr="004B49C4">
        <w:rPr>
          <w:rFonts w:ascii="Times New Roman" w:hAnsi="Times New Roman" w:cs="Times New Roman"/>
          <w:sz w:val="24"/>
          <w:szCs w:val="24"/>
        </w:rPr>
        <w:t>ции»», Сертификат  № 104-691-554/ОУ-7;</w:t>
      </w:r>
    </w:p>
    <w:p w:rsidR="004B49C4" w:rsidRPr="004B10BB" w:rsidRDefault="004B49C4" w:rsidP="004B10B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</w:t>
      </w:r>
      <w:r w:rsidRPr="004B49C4">
        <w:rPr>
          <w:rFonts w:ascii="Times New Roman" w:hAnsi="Times New Roman" w:cs="Times New Roman"/>
          <w:sz w:val="24"/>
          <w:szCs w:val="24"/>
        </w:rPr>
        <w:t xml:space="preserve"> </w:t>
      </w:r>
      <w:r w:rsidRPr="004B49C4">
        <w:rPr>
          <w:rFonts w:ascii="Times New Roman" w:hAnsi="Times New Roman" w:cs="Times New Roman"/>
          <w:sz w:val="24"/>
          <w:szCs w:val="24"/>
        </w:rPr>
        <w:t xml:space="preserve">Сборник сценариев внеклассных мероприятий «Патриотическое воспитание школьников», ACADEMIA </w:t>
      </w:r>
      <w:proofErr w:type="spellStart"/>
      <w:r w:rsidRPr="004B49C4"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 w:rsidRPr="004B49C4">
        <w:rPr>
          <w:rFonts w:ascii="Times New Roman" w:hAnsi="Times New Roman" w:cs="Times New Roman"/>
          <w:sz w:val="24"/>
          <w:szCs w:val="24"/>
        </w:rPr>
        <w:t>, Москва, 2007г</w:t>
      </w:r>
    </w:p>
    <w:p w:rsidR="004B10BB" w:rsidRDefault="004B10BB" w:rsidP="004B49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B49C4" w:rsidRDefault="004B49C4" w:rsidP="004B49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0118E" w:rsidRDefault="0010118E">
      <w:bookmarkStart w:id="0" w:name="_GoBack"/>
      <w:bookmarkEnd w:id="0"/>
    </w:p>
    <w:sectPr w:rsidR="0010118E" w:rsidSect="00A96D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C39" w:rsidRDefault="00823C39" w:rsidP="00A96D3A">
      <w:r>
        <w:separator/>
      </w:r>
    </w:p>
  </w:endnote>
  <w:endnote w:type="continuationSeparator" w:id="0">
    <w:p w:rsidR="00823C39" w:rsidRDefault="00823C39" w:rsidP="00A9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3A" w:rsidRDefault="00A96D3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6422"/>
      <w:docPartObj>
        <w:docPartGallery w:val="Page Numbers (Bottom of Page)"/>
        <w:docPartUnique/>
      </w:docPartObj>
    </w:sdtPr>
    <w:sdtEndPr/>
    <w:sdtContent>
      <w:p w:rsidR="00A96D3A" w:rsidRDefault="00823C3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6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6D3A" w:rsidRDefault="00A96D3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3A" w:rsidRDefault="00A96D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C39" w:rsidRDefault="00823C39" w:rsidP="00A96D3A">
      <w:r>
        <w:separator/>
      </w:r>
    </w:p>
  </w:footnote>
  <w:footnote w:type="continuationSeparator" w:id="0">
    <w:p w:rsidR="00823C39" w:rsidRDefault="00823C39" w:rsidP="00A96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3A" w:rsidRDefault="00A96D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3A" w:rsidRDefault="00A96D3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3A" w:rsidRDefault="00A96D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4120"/>
    <w:multiLevelType w:val="hybridMultilevel"/>
    <w:tmpl w:val="566CE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A12E2D"/>
    <w:multiLevelType w:val="hybridMultilevel"/>
    <w:tmpl w:val="39AA9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3AF"/>
    <w:rsid w:val="0010118E"/>
    <w:rsid w:val="00176363"/>
    <w:rsid w:val="002C73AF"/>
    <w:rsid w:val="00490661"/>
    <w:rsid w:val="004B10BB"/>
    <w:rsid w:val="004B49C4"/>
    <w:rsid w:val="00541BD2"/>
    <w:rsid w:val="006F019E"/>
    <w:rsid w:val="00823C39"/>
    <w:rsid w:val="00A96D3A"/>
    <w:rsid w:val="00C34D37"/>
    <w:rsid w:val="00F24162"/>
    <w:rsid w:val="00F5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C73AF"/>
  </w:style>
  <w:style w:type="paragraph" w:styleId="a4">
    <w:name w:val="No Spacing"/>
    <w:link w:val="a3"/>
    <w:uiPriority w:val="1"/>
    <w:qFormat/>
    <w:rsid w:val="002C73AF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A96D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96D3A"/>
  </w:style>
  <w:style w:type="paragraph" w:styleId="a7">
    <w:name w:val="footer"/>
    <w:basedOn w:val="a"/>
    <w:link w:val="a8"/>
    <w:uiPriority w:val="99"/>
    <w:unhideWhenUsed/>
    <w:rsid w:val="00A96D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6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2012-06-20T19:15:00Z</dcterms:created>
  <dcterms:modified xsi:type="dcterms:W3CDTF">2012-06-21T04:38:00Z</dcterms:modified>
</cp:coreProperties>
</file>